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5C" w:rsidRPr="00B0599C" w:rsidRDefault="0062605C" w:rsidP="0062605C">
      <w:pPr>
        <w:jc w:val="center"/>
        <w:rPr>
          <w:b/>
          <w:bCs/>
          <w:color w:val="FF0000"/>
          <w:sz w:val="32"/>
          <w:szCs w:val="32"/>
        </w:rPr>
      </w:pPr>
      <w:r w:rsidRPr="00B0599C"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67E6F9" wp14:editId="4014B932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05C" w:rsidRPr="00260E65" w:rsidRDefault="0062605C" w:rsidP="0062605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E6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62605C" w:rsidRPr="00260E65" w:rsidRDefault="0062605C" w:rsidP="0062605C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599C" w:rsidRPr="00B0599C">
        <w:rPr>
          <w:rStyle w:val="Hyperlink"/>
          <w:b/>
          <w:bCs/>
          <w:color w:val="FF0000"/>
          <w:sz w:val="32"/>
          <w:szCs w:val="32"/>
          <w:u w:val="none"/>
        </w:rPr>
        <w:t xml:space="preserve">Glao ar dhea-chleachtais i réimse </w:t>
      </w:r>
      <w:proofErr w:type="gramStart"/>
      <w:r w:rsidR="00B0599C" w:rsidRPr="00B0599C">
        <w:rPr>
          <w:rStyle w:val="Hyperlink"/>
          <w:b/>
          <w:bCs/>
          <w:color w:val="FF0000"/>
          <w:sz w:val="32"/>
          <w:szCs w:val="32"/>
          <w:u w:val="none"/>
        </w:rPr>
        <w:t>na</w:t>
      </w:r>
      <w:proofErr w:type="gramEnd"/>
      <w:r w:rsidR="00B0599C" w:rsidRPr="00B0599C">
        <w:rPr>
          <w:rStyle w:val="Hyperlink"/>
          <w:b/>
          <w:bCs/>
          <w:color w:val="FF0000"/>
          <w:sz w:val="32"/>
          <w:szCs w:val="32"/>
          <w:u w:val="none"/>
        </w:rPr>
        <w:t xml:space="preserve"> mbeartas leanaí</w:t>
      </w:r>
    </w:p>
    <w:p w:rsidR="0062605C" w:rsidRPr="00B0599C" w:rsidRDefault="0062605C" w:rsidP="0062605C">
      <w:pPr>
        <w:jc w:val="both"/>
        <w:rPr>
          <w:sz w:val="28"/>
          <w:szCs w:val="28"/>
        </w:rPr>
      </w:pPr>
    </w:p>
    <w:p w:rsidR="0062605C" w:rsidRPr="00B0599C" w:rsidRDefault="00B0599C" w:rsidP="0062605C">
      <w:pPr>
        <w:jc w:val="both"/>
        <w:rPr>
          <w:b/>
          <w:color w:val="FF0000"/>
          <w:sz w:val="28"/>
          <w:szCs w:val="28"/>
        </w:rPr>
      </w:pPr>
      <w:r w:rsidRPr="00B0599C">
        <w:rPr>
          <w:b/>
          <w:color w:val="FF0000"/>
          <w:sz w:val="28"/>
          <w:szCs w:val="28"/>
        </w:rPr>
        <w:t xml:space="preserve">Is ar an aos óg atá </w:t>
      </w:r>
      <w:proofErr w:type="gramStart"/>
      <w:r w:rsidRPr="00B0599C">
        <w:rPr>
          <w:b/>
          <w:color w:val="FF0000"/>
          <w:sz w:val="28"/>
          <w:szCs w:val="28"/>
        </w:rPr>
        <w:t>an</w:t>
      </w:r>
      <w:proofErr w:type="gramEnd"/>
      <w:r w:rsidRPr="00B0599C">
        <w:rPr>
          <w:b/>
          <w:color w:val="FF0000"/>
          <w:sz w:val="28"/>
          <w:szCs w:val="28"/>
        </w:rPr>
        <w:t xml:space="preserve"> todhchaí ag brath.</w:t>
      </w:r>
    </w:p>
    <w:p w:rsidR="0062605C" w:rsidRPr="00B0599C" w:rsidRDefault="0062605C" w:rsidP="0062605C">
      <w:pPr>
        <w:jc w:val="both"/>
        <w:rPr>
          <w:sz w:val="28"/>
          <w:szCs w:val="28"/>
        </w:rPr>
      </w:pPr>
    </w:p>
    <w:p w:rsidR="00B0599C" w:rsidRPr="00B0599C" w:rsidRDefault="00B0599C" w:rsidP="00B0599C">
      <w:pPr>
        <w:jc w:val="both"/>
        <w:rPr>
          <w:sz w:val="28"/>
          <w:szCs w:val="28"/>
        </w:rPr>
      </w:pPr>
      <w:r w:rsidRPr="00B0599C">
        <w:rPr>
          <w:sz w:val="28"/>
          <w:szCs w:val="28"/>
        </w:rPr>
        <w:t xml:space="preserve">Ar ócáid Lá Domhanda </w:t>
      </w:r>
      <w:proofErr w:type="gramStart"/>
      <w:r w:rsidRPr="00B0599C">
        <w:rPr>
          <w:sz w:val="28"/>
          <w:szCs w:val="28"/>
        </w:rPr>
        <w:t>na</w:t>
      </w:r>
      <w:proofErr w:type="gramEnd"/>
      <w:r w:rsidRPr="00B0599C">
        <w:rPr>
          <w:sz w:val="28"/>
          <w:szCs w:val="28"/>
        </w:rPr>
        <w:t xml:space="preserve"> Leanaí an 20 Samhain 2020, sheol ár nGrúpa – i gcomhar leis an bhFondúireacht um an Staidéar Forásach Eorpach (FEPS) – glao ar </w:t>
      </w:r>
      <w:hyperlink r:id="rId8" w:history="1">
        <w:r w:rsidRPr="00B0599C">
          <w:rPr>
            <w:rStyle w:val="Hyperlink"/>
            <w:color w:val="FF0000"/>
            <w:sz w:val="28"/>
            <w:szCs w:val="28"/>
          </w:rPr>
          <w:t>Aontas um Leanaí</w:t>
        </w:r>
      </w:hyperlink>
      <w:r w:rsidRPr="00B0599C">
        <w:rPr>
          <w:sz w:val="28"/>
          <w:szCs w:val="28"/>
        </w:rPr>
        <w:t xml:space="preserve"> agus é de chuspóir foriomlán aige díothacht leanaí a chomhrac agus comhdheiseanna do gach leanbh a chur chun cinn laistigh den Aontas, tríd an méid seo a leanas: </w:t>
      </w:r>
    </w:p>
    <w:p w:rsidR="00B0599C" w:rsidRPr="00B0599C" w:rsidRDefault="00B0599C" w:rsidP="00B0599C">
      <w:pPr>
        <w:jc w:val="both"/>
        <w:rPr>
          <w:sz w:val="28"/>
          <w:szCs w:val="28"/>
        </w:rPr>
      </w:pPr>
    </w:p>
    <w:p w:rsidR="00B0599C" w:rsidRPr="00B0599C" w:rsidRDefault="00B0599C" w:rsidP="00B0599C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B0599C">
        <w:rPr>
          <w:sz w:val="28"/>
          <w:szCs w:val="28"/>
        </w:rPr>
        <w:t>an Ráthaíocht Eorpach don Leanbh a theacht i bhfeidhm go pras;</w:t>
      </w:r>
    </w:p>
    <w:p w:rsidR="00B0599C" w:rsidRPr="00B0599C" w:rsidRDefault="00B0599C" w:rsidP="00B0599C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B0599C">
        <w:rPr>
          <w:sz w:val="28"/>
          <w:szCs w:val="28"/>
        </w:rPr>
        <w:t>éiceachóras infheistíochta a fhorbairt do leanaí Eorpacha, ag tosú le pleanáil cheart mhaoiniú Next Generation EU;</w:t>
      </w:r>
    </w:p>
    <w:p w:rsidR="00B0599C" w:rsidRPr="00B0599C" w:rsidRDefault="00B0599C" w:rsidP="00B0599C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B0599C">
        <w:rPr>
          <w:sz w:val="28"/>
          <w:szCs w:val="28"/>
        </w:rPr>
        <w:t>rochtain</w:t>
      </w:r>
      <w:proofErr w:type="gramEnd"/>
      <w:r w:rsidRPr="00B0599C">
        <w:rPr>
          <w:sz w:val="28"/>
          <w:szCs w:val="28"/>
        </w:rPr>
        <w:t xml:space="preserve"> uilíoch agus chothrom ar oideachas agus ar chúram luath-óige atá ar ardchaighdeán agus cuimsitheach.</w:t>
      </w:r>
    </w:p>
    <w:p w:rsidR="00B0599C" w:rsidRPr="00B0599C" w:rsidRDefault="00B0599C" w:rsidP="00B0599C">
      <w:pPr>
        <w:jc w:val="both"/>
        <w:rPr>
          <w:sz w:val="28"/>
          <w:szCs w:val="28"/>
        </w:rPr>
      </w:pPr>
    </w:p>
    <w:p w:rsidR="00B0599C" w:rsidRPr="00B0599C" w:rsidRDefault="00B0599C" w:rsidP="00B0599C">
      <w:pPr>
        <w:jc w:val="both"/>
        <w:rPr>
          <w:sz w:val="28"/>
          <w:szCs w:val="28"/>
        </w:rPr>
      </w:pPr>
      <w:r w:rsidRPr="00B0599C">
        <w:rPr>
          <w:sz w:val="28"/>
          <w:szCs w:val="28"/>
        </w:rPr>
        <w:t xml:space="preserve">Údaráis áitiúla agus réigiúnacha, feisirí de Pharlaimint </w:t>
      </w:r>
      <w:proofErr w:type="gramStart"/>
      <w:r w:rsidRPr="00B0599C">
        <w:rPr>
          <w:sz w:val="28"/>
          <w:szCs w:val="28"/>
        </w:rPr>
        <w:t>na</w:t>
      </w:r>
      <w:proofErr w:type="gramEnd"/>
      <w:r w:rsidRPr="00B0599C">
        <w:rPr>
          <w:sz w:val="28"/>
          <w:szCs w:val="28"/>
        </w:rPr>
        <w:t xml:space="preserve"> hEorpa, parlaiminteoirí náisiúnta, acadóirí, cleachtóirí agus saoránaigh phríobháideacha a shínigh an glao.</w:t>
      </w:r>
    </w:p>
    <w:p w:rsidR="00B0599C" w:rsidRPr="00B0599C" w:rsidRDefault="00B0599C" w:rsidP="00B0599C">
      <w:pPr>
        <w:jc w:val="both"/>
        <w:rPr>
          <w:sz w:val="28"/>
          <w:szCs w:val="28"/>
        </w:rPr>
      </w:pPr>
    </w:p>
    <w:p w:rsidR="00B0599C" w:rsidRPr="00B0599C" w:rsidRDefault="00B0599C" w:rsidP="00B0599C">
      <w:pPr>
        <w:jc w:val="both"/>
        <w:rPr>
          <w:sz w:val="28"/>
          <w:szCs w:val="28"/>
        </w:rPr>
      </w:pPr>
      <w:r w:rsidRPr="00B0599C">
        <w:rPr>
          <w:sz w:val="28"/>
          <w:szCs w:val="28"/>
        </w:rPr>
        <w:t>Tuigimid go léir go bhfuil staid leanaí san Aontas Eorpach tar éis dul in olcas go mór le paindéim COVID</w:t>
      </w:r>
      <w:r w:rsidRPr="00B0599C">
        <w:rPr>
          <w:sz w:val="28"/>
          <w:szCs w:val="28"/>
        </w:rPr>
        <w:noBreakHyphen/>
        <w:t>19 agus gur éileamh polaitiúil lárnach ón ár dteaghlach polaitiúil é go ndéanfar gníomhaíocht phras.</w:t>
      </w:r>
    </w:p>
    <w:p w:rsidR="00B0599C" w:rsidRPr="00B0599C" w:rsidRDefault="00B0599C" w:rsidP="00B0599C">
      <w:pPr>
        <w:jc w:val="both"/>
        <w:rPr>
          <w:sz w:val="28"/>
          <w:szCs w:val="28"/>
        </w:rPr>
      </w:pPr>
    </w:p>
    <w:p w:rsidR="00B0599C" w:rsidRPr="00B0599C" w:rsidRDefault="00B0599C" w:rsidP="00B0599C">
      <w:pPr>
        <w:jc w:val="both"/>
        <w:rPr>
          <w:sz w:val="28"/>
          <w:szCs w:val="28"/>
        </w:rPr>
      </w:pPr>
      <w:r w:rsidRPr="00B0599C">
        <w:rPr>
          <w:sz w:val="28"/>
          <w:szCs w:val="28"/>
        </w:rPr>
        <w:t xml:space="preserve">Leagtar síos </w:t>
      </w:r>
      <w:proofErr w:type="gramStart"/>
      <w:r w:rsidRPr="00B0599C">
        <w:rPr>
          <w:sz w:val="28"/>
          <w:szCs w:val="28"/>
        </w:rPr>
        <w:t>sa</w:t>
      </w:r>
      <w:proofErr w:type="gramEnd"/>
      <w:r w:rsidRPr="00B0599C">
        <w:rPr>
          <w:sz w:val="28"/>
          <w:szCs w:val="28"/>
        </w:rPr>
        <w:t xml:space="preserve"> Phlean Gníomhaíochta a glacadh le déanaí maidir le cur chun feidhme Cholún Eorpach na gCeart Sóisialta gur cheart 5 mhilliún leanbh as 15 mhilliún duine a thabhairt slán as an mbochtaineacht nó as an eisiamh sóisialta faoi 2030. Chun é sin a dhéanamh, iarrtar ar na Ballstáit is mó atá thíos le bochtaineacht leanaí 25 % ar a laghad dá n-acmhainní CSE+ a infheistiú sa chomhrac i gcoinne na bochtaineachta agus an eisiaimh shóisialta, agus 5 % de na hacmhainní sin a infheistiú i mbearta lena ndéantar bochtaineacht </w:t>
      </w:r>
      <w:r w:rsidRPr="00B0599C">
        <w:rPr>
          <w:sz w:val="28"/>
          <w:szCs w:val="28"/>
        </w:rPr>
        <w:lastRenderedPageBreak/>
        <w:t xml:space="preserve">leanaí a chomhrac. Beidh le feiceáil má fhormhuineoidh </w:t>
      </w:r>
      <w:proofErr w:type="gramStart"/>
      <w:r w:rsidRPr="00B0599C">
        <w:rPr>
          <w:sz w:val="28"/>
          <w:szCs w:val="28"/>
        </w:rPr>
        <w:t>an</w:t>
      </w:r>
      <w:proofErr w:type="gramEnd"/>
      <w:r w:rsidRPr="00B0599C">
        <w:rPr>
          <w:sz w:val="28"/>
          <w:szCs w:val="28"/>
        </w:rPr>
        <w:t xml:space="preserve"> Chomhairle é sin.</w:t>
      </w:r>
    </w:p>
    <w:p w:rsidR="00B0599C" w:rsidRPr="00B0599C" w:rsidRDefault="00B0599C" w:rsidP="00B0599C">
      <w:pPr>
        <w:jc w:val="both"/>
        <w:rPr>
          <w:sz w:val="28"/>
          <w:szCs w:val="28"/>
        </w:rPr>
      </w:pPr>
    </w:p>
    <w:p w:rsidR="00B0599C" w:rsidRPr="00B0599C" w:rsidRDefault="00B0599C" w:rsidP="00B0599C">
      <w:pPr>
        <w:jc w:val="both"/>
        <w:rPr>
          <w:sz w:val="28"/>
          <w:szCs w:val="28"/>
        </w:rPr>
      </w:pPr>
      <w:r w:rsidRPr="00B0599C">
        <w:rPr>
          <w:sz w:val="28"/>
          <w:szCs w:val="28"/>
        </w:rPr>
        <w:t xml:space="preserve">Sin é </w:t>
      </w:r>
      <w:proofErr w:type="gramStart"/>
      <w:r w:rsidRPr="00B0599C">
        <w:rPr>
          <w:sz w:val="28"/>
          <w:szCs w:val="28"/>
        </w:rPr>
        <w:t>an</w:t>
      </w:r>
      <w:proofErr w:type="gramEnd"/>
      <w:r w:rsidRPr="00B0599C">
        <w:rPr>
          <w:sz w:val="28"/>
          <w:szCs w:val="28"/>
        </w:rPr>
        <w:t xml:space="preserve"> fáth ar mhaith linn feachtas beartais agus cumarsáide a dhéanamh in 2021 i bhfabhar Aontas Leanaí, a bhuíochas do bhur ngníomhaíocht agus bhur dtacaíocht. Is sibhse ár n-ambasadóirí is fearr agus sibh ar thúslíne maidir le beartais a chur </w:t>
      </w:r>
      <w:proofErr w:type="gramStart"/>
      <w:r w:rsidRPr="00B0599C">
        <w:rPr>
          <w:sz w:val="28"/>
          <w:szCs w:val="28"/>
        </w:rPr>
        <w:t>chun</w:t>
      </w:r>
      <w:proofErr w:type="gramEnd"/>
      <w:r w:rsidRPr="00B0599C">
        <w:rPr>
          <w:sz w:val="28"/>
          <w:szCs w:val="28"/>
        </w:rPr>
        <w:t xml:space="preserve"> feidhme ar an láthair i bhfabhar leanaí. Dá bhrí sin, ba mhaith linn cuireadh a thabhairt daoibh bhur ndea</w:t>
      </w:r>
      <w:r w:rsidRPr="00B0599C">
        <w:rPr>
          <w:sz w:val="28"/>
          <w:szCs w:val="28"/>
        </w:rPr>
        <w:noBreakHyphen/>
        <w:t xml:space="preserve">chleachtais i réimse </w:t>
      </w:r>
      <w:proofErr w:type="gramStart"/>
      <w:r w:rsidRPr="00B0599C">
        <w:rPr>
          <w:sz w:val="28"/>
          <w:szCs w:val="28"/>
        </w:rPr>
        <w:t>na</w:t>
      </w:r>
      <w:proofErr w:type="gramEnd"/>
      <w:r w:rsidRPr="00B0599C">
        <w:rPr>
          <w:sz w:val="28"/>
          <w:szCs w:val="28"/>
        </w:rPr>
        <w:t xml:space="preserve"> mbeartas leanaí a roinnt.</w:t>
      </w:r>
    </w:p>
    <w:p w:rsidR="00B0599C" w:rsidRPr="00B0599C" w:rsidRDefault="00B0599C" w:rsidP="00B0599C">
      <w:pPr>
        <w:jc w:val="both"/>
        <w:rPr>
          <w:sz w:val="28"/>
          <w:szCs w:val="28"/>
        </w:rPr>
      </w:pPr>
    </w:p>
    <w:p w:rsidR="00B0599C" w:rsidRPr="00B0599C" w:rsidRDefault="00B0599C" w:rsidP="00B0599C">
      <w:pPr>
        <w:jc w:val="both"/>
        <w:rPr>
          <w:sz w:val="28"/>
          <w:szCs w:val="28"/>
        </w:rPr>
      </w:pPr>
      <w:proofErr w:type="gramStart"/>
      <w:r w:rsidRPr="00B0599C">
        <w:rPr>
          <w:sz w:val="28"/>
          <w:szCs w:val="28"/>
        </w:rPr>
        <w:t>D’fhéadfadh sé go mbainfeadh bhur ndea-chleachtais le: rochtain ar sheirbhísí poiblí cúraim leanaí a ráthú agus a mhéadú; gníomhaíochtaí sonracha a ghníomhachtú maidir le leanaí faoi mhíbhuntáiste a chuimsiú; cearta agus teidlíochtaí dlíthiúla leanaí a áirithiú; ioncam bunúsach do leanaí nó scéimeanna aistrithe ioncaim a rachaidh chun tairbhe do leanaí a sholáthar; torthaí foghlama cuimsitheacha, curaclaim agus timpeallachtaí foghlama lena gcuirtear chun cinn scileanna an 21ú aois do gach leanbh a chur chun cinn; tacú le tionscadail oideolaíocha i bhfabhar na múinteoirí agus na foirne mar chomhghníomhairí athraithe; rannpháirtíocht dhaonlathach tuismitheoirí agus pobal san fhoghlaim a chur chun cinn.</w:t>
      </w:r>
      <w:proofErr w:type="gramEnd"/>
    </w:p>
    <w:p w:rsidR="00B0599C" w:rsidRPr="00B0599C" w:rsidRDefault="00B0599C" w:rsidP="00B0599C">
      <w:pPr>
        <w:jc w:val="both"/>
        <w:rPr>
          <w:sz w:val="28"/>
          <w:szCs w:val="28"/>
        </w:rPr>
      </w:pPr>
    </w:p>
    <w:p w:rsidR="00B0599C" w:rsidRPr="00B0599C" w:rsidRDefault="00B0599C" w:rsidP="00B0599C">
      <w:pPr>
        <w:jc w:val="both"/>
        <w:rPr>
          <w:b/>
          <w:sz w:val="28"/>
          <w:szCs w:val="28"/>
        </w:rPr>
      </w:pPr>
      <w:r w:rsidRPr="00B0599C">
        <w:rPr>
          <w:b/>
          <w:sz w:val="28"/>
          <w:szCs w:val="28"/>
        </w:rPr>
        <w:t>Féadfaidh bhur n-aighneachtaí a bheith sna foirmeacha seo a leanas:</w:t>
      </w:r>
    </w:p>
    <w:p w:rsidR="00B0599C" w:rsidRPr="00B0599C" w:rsidRDefault="00B0599C" w:rsidP="00B0599C">
      <w:pPr>
        <w:jc w:val="both"/>
        <w:rPr>
          <w:b/>
          <w:sz w:val="28"/>
          <w:szCs w:val="28"/>
        </w:rPr>
      </w:pPr>
    </w:p>
    <w:p w:rsidR="00B0599C" w:rsidRPr="00B0599C" w:rsidRDefault="00B0599C" w:rsidP="00B0599C">
      <w:pPr>
        <w:jc w:val="both"/>
        <w:rPr>
          <w:sz w:val="28"/>
          <w:szCs w:val="28"/>
        </w:rPr>
      </w:pPr>
      <w:r w:rsidRPr="00B0599C">
        <w:rPr>
          <w:b/>
          <w:sz w:val="28"/>
          <w:szCs w:val="28"/>
        </w:rPr>
        <w:t xml:space="preserve">i) </w:t>
      </w:r>
      <w:r w:rsidRPr="00B0599C">
        <w:rPr>
          <w:b/>
          <w:sz w:val="28"/>
          <w:szCs w:val="28"/>
        </w:rPr>
        <w:tab/>
      </w:r>
      <w:proofErr w:type="gramStart"/>
      <w:r w:rsidRPr="00B0599C">
        <w:rPr>
          <w:b/>
          <w:sz w:val="28"/>
          <w:szCs w:val="28"/>
        </w:rPr>
        <w:t>téacs</w:t>
      </w:r>
      <w:proofErr w:type="gramEnd"/>
      <w:r w:rsidRPr="00B0599C">
        <w:rPr>
          <w:b/>
          <w:sz w:val="28"/>
          <w:szCs w:val="28"/>
        </w:rPr>
        <w:t xml:space="preserve"> de thart ar 800 focal maidir le cur i bhfeidhm na mbeartas cúraim leanaí in bhur gcathracha/réigiúin agus bhur dtuairimí polaitiúla maidir leis an tábhacht a bhaineann le beartais cúraim leanaí </w:t>
      </w:r>
      <w:r w:rsidRPr="00B0599C">
        <w:rPr>
          <w:sz w:val="28"/>
          <w:szCs w:val="28"/>
        </w:rPr>
        <w:t>(dá mbeadh sibh in ann grianghraif nó físeáin a chur chugainn chun gabháil le bhur dtéacs, bheadh sé iontach);</w:t>
      </w:r>
    </w:p>
    <w:p w:rsidR="00B0599C" w:rsidRPr="00B0599C" w:rsidRDefault="00B0599C" w:rsidP="00B0599C">
      <w:pPr>
        <w:jc w:val="both"/>
        <w:rPr>
          <w:b/>
          <w:sz w:val="28"/>
          <w:szCs w:val="28"/>
        </w:rPr>
      </w:pPr>
      <w:proofErr w:type="gramStart"/>
      <w:r w:rsidRPr="00B0599C">
        <w:rPr>
          <w:sz w:val="28"/>
          <w:szCs w:val="28"/>
        </w:rPr>
        <w:t>agus/nó</w:t>
      </w:r>
      <w:proofErr w:type="gramEnd"/>
    </w:p>
    <w:p w:rsidR="00B0599C" w:rsidRPr="00B0599C" w:rsidRDefault="00B0599C" w:rsidP="00B0599C">
      <w:pPr>
        <w:jc w:val="both"/>
        <w:rPr>
          <w:b/>
          <w:sz w:val="28"/>
          <w:szCs w:val="28"/>
        </w:rPr>
      </w:pPr>
    </w:p>
    <w:p w:rsidR="00B0599C" w:rsidRPr="00B0599C" w:rsidRDefault="00B0599C" w:rsidP="00B0599C">
      <w:pPr>
        <w:jc w:val="both"/>
        <w:rPr>
          <w:sz w:val="28"/>
          <w:szCs w:val="28"/>
        </w:rPr>
      </w:pPr>
      <w:r w:rsidRPr="00B0599C">
        <w:rPr>
          <w:b/>
          <w:sz w:val="28"/>
          <w:szCs w:val="28"/>
        </w:rPr>
        <w:t xml:space="preserve">ii) </w:t>
      </w:r>
      <w:r w:rsidRPr="00B0599C">
        <w:rPr>
          <w:b/>
          <w:sz w:val="28"/>
          <w:szCs w:val="28"/>
        </w:rPr>
        <w:tab/>
      </w:r>
      <w:proofErr w:type="gramStart"/>
      <w:r w:rsidRPr="00B0599C">
        <w:rPr>
          <w:b/>
          <w:sz w:val="28"/>
          <w:szCs w:val="28"/>
        </w:rPr>
        <w:t>freagra</w:t>
      </w:r>
      <w:proofErr w:type="gramEnd"/>
      <w:r w:rsidRPr="00B0599C">
        <w:rPr>
          <w:b/>
          <w:sz w:val="28"/>
          <w:szCs w:val="28"/>
        </w:rPr>
        <w:t xml:space="preserve"> ar an gceistneoir atá ar fáil anseo.</w:t>
      </w:r>
    </w:p>
    <w:p w:rsidR="00B0599C" w:rsidRPr="00B0599C" w:rsidRDefault="00B0599C" w:rsidP="00B0599C">
      <w:pPr>
        <w:jc w:val="both"/>
        <w:rPr>
          <w:sz w:val="28"/>
          <w:szCs w:val="28"/>
        </w:rPr>
      </w:pPr>
      <w:r w:rsidRPr="00B0599C">
        <w:rPr>
          <w:sz w:val="28"/>
          <w:szCs w:val="28"/>
        </w:rPr>
        <w:t xml:space="preserve">Ba mhór againn dá mbeadh sibh in </w:t>
      </w:r>
      <w:proofErr w:type="gramStart"/>
      <w:r w:rsidRPr="00B0599C">
        <w:rPr>
          <w:sz w:val="28"/>
          <w:szCs w:val="28"/>
        </w:rPr>
        <w:t>ann</w:t>
      </w:r>
      <w:proofErr w:type="gramEnd"/>
      <w:r w:rsidRPr="00B0599C">
        <w:rPr>
          <w:sz w:val="28"/>
          <w:szCs w:val="28"/>
        </w:rPr>
        <w:t xml:space="preserve"> bhur n-aighneachtaí a chur isteach faoi dheireadh mhí Aibreáin 2021. </w:t>
      </w:r>
    </w:p>
    <w:p w:rsidR="00B0599C" w:rsidRPr="00B0599C" w:rsidRDefault="00B0599C" w:rsidP="00B0599C">
      <w:pPr>
        <w:jc w:val="both"/>
        <w:rPr>
          <w:b/>
          <w:sz w:val="28"/>
          <w:szCs w:val="28"/>
        </w:rPr>
      </w:pPr>
    </w:p>
    <w:p w:rsidR="00B0599C" w:rsidRPr="00B0599C" w:rsidRDefault="00B0599C" w:rsidP="00B0599C">
      <w:pPr>
        <w:jc w:val="both"/>
        <w:rPr>
          <w:rStyle w:val="Hyperlink"/>
          <w:b/>
          <w:sz w:val="28"/>
          <w:szCs w:val="28"/>
        </w:rPr>
      </w:pPr>
      <w:r w:rsidRPr="00B0599C">
        <w:rPr>
          <w:b/>
          <w:sz w:val="28"/>
          <w:szCs w:val="28"/>
        </w:rPr>
        <w:lastRenderedPageBreak/>
        <w:t xml:space="preserve">Má tá aon cheisteanna agaibh, ná bíodh drogall oraibh scríobh chugainn </w:t>
      </w:r>
      <w:proofErr w:type="gramStart"/>
      <w:r w:rsidRPr="00B0599C">
        <w:rPr>
          <w:b/>
          <w:sz w:val="28"/>
          <w:szCs w:val="28"/>
        </w:rPr>
        <w:t>ag</w:t>
      </w:r>
      <w:proofErr w:type="gramEnd"/>
      <w:r w:rsidRPr="00B0599C">
        <w:rPr>
          <w:b/>
          <w:sz w:val="28"/>
          <w:szCs w:val="28"/>
        </w:rPr>
        <w:t xml:space="preserve"> </w:t>
      </w:r>
      <w:hyperlink r:id="rId9" w:history="1">
        <w:r w:rsidRPr="00B0599C">
          <w:rPr>
            <w:rStyle w:val="Hyperlink"/>
            <w:b/>
            <w:sz w:val="28"/>
            <w:szCs w:val="28"/>
          </w:rPr>
          <w:t>PES-Group@cor.europa.eu</w:t>
        </w:r>
      </w:hyperlink>
      <w:r w:rsidRPr="00B0599C">
        <w:rPr>
          <w:sz w:val="28"/>
          <w:szCs w:val="28"/>
        </w:rPr>
        <w:t>.</w:t>
      </w:r>
    </w:p>
    <w:p w:rsidR="0062605C" w:rsidRPr="00B0599C" w:rsidRDefault="0062605C" w:rsidP="0062605C">
      <w:pPr>
        <w:jc w:val="both"/>
        <w:rPr>
          <w:rStyle w:val="Hyperlink"/>
          <w:b/>
          <w:sz w:val="28"/>
          <w:szCs w:val="28"/>
        </w:rPr>
      </w:pPr>
    </w:p>
    <w:p w:rsidR="0062605C" w:rsidRPr="00B0599C" w:rsidRDefault="0062605C" w:rsidP="0062605C">
      <w:pPr>
        <w:jc w:val="both"/>
        <w:rPr>
          <w:rStyle w:val="Hyperlink"/>
          <w:b/>
          <w:sz w:val="28"/>
          <w:szCs w:val="28"/>
        </w:rPr>
      </w:pPr>
    </w:p>
    <w:p w:rsidR="00E11EA9" w:rsidRPr="00B0599C" w:rsidRDefault="00E11EA9" w:rsidP="0062605C">
      <w:pPr>
        <w:rPr>
          <w:sz w:val="28"/>
          <w:szCs w:val="28"/>
        </w:rPr>
      </w:pPr>
    </w:p>
    <w:p w:rsidR="00B0599C" w:rsidRPr="00B0599C" w:rsidRDefault="00B0599C" w:rsidP="00B0599C">
      <w:pPr>
        <w:rPr>
          <w:b/>
          <w:bCs/>
          <w:color w:val="FF0000"/>
          <w:sz w:val="28"/>
          <w:szCs w:val="28"/>
        </w:rPr>
      </w:pPr>
      <w:r w:rsidRPr="00B0599C">
        <w:rPr>
          <w:b/>
          <w:bCs/>
          <w:color w:val="FF0000"/>
          <w:sz w:val="28"/>
          <w:szCs w:val="28"/>
        </w:rPr>
        <w:t>CEISTNEOIR</w:t>
      </w:r>
    </w:p>
    <w:p w:rsidR="00B0599C" w:rsidRPr="00B0599C" w:rsidRDefault="00B0599C" w:rsidP="00B0599C">
      <w:pPr>
        <w:rPr>
          <w:sz w:val="28"/>
          <w:szCs w:val="28"/>
        </w:rPr>
      </w:pPr>
    </w:p>
    <w:p w:rsidR="00B0599C" w:rsidRPr="00B0599C" w:rsidRDefault="00B0599C" w:rsidP="00B0599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B0599C">
        <w:rPr>
          <w:sz w:val="28"/>
          <w:szCs w:val="28"/>
        </w:rPr>
        <w:t>Sloinne:</w:t>
      </w:r>
    </w:p>
    <w:p w:rsidR="00B0599C" w:rsidRPr="00B0599C" w:rsidRDefault="00B0599C" w:rsidP="00B0599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B0599C">
        <w:rPr>
          <w:sz w:val="28"/>
          <w:szCs w:val="28"/>
        </w:rPr>
        <w:t>Cathair, réigiún, rialtas áitiúil dá ndéantar ionadaíocht:</w:t>
      </w:r>
    </w:p>
    <w:p w:rsidR="00B0599C" w:rsidRPr="00B0599C" w:rsidRDefault="00B0599C" w:rsidP="00B0599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B0599C">
        <w:rPr>
          <w:sz w:val="28"/>
          <w:szCs w:val="28"/>
        </w:rPr>
        <w:t>Tír:</w:t>
      </w:r>
    </w:p>
    <w:p w:rsidR="00B0599C" w:rsidRPr="00B0599C" w:rsidRDefault="00B0599C" w:rsidP="00B0599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B0599C">
        <w:rPr>
          <w:sz w:val="28"/>
          <w:szCs w:val="28"/>
        </w:rPr>
        <w:t>Ról nó feidhm pholai</w:t>
      </w:r>
      <w:bookmarkStart w:id="0" w:name="_GoBack"/>
      <w:bookmarkEnd w:id="0"/>
      <w:r w:rsidRPr="00B0599C">
        <w:rPr>
          <w:sz w:val="28"/>
          <w:szCs w:val="28"/>
        </w:rPr>
        <w:t xml:space="preserve">tiúil: </w:t>
      </w:r>
    </w:p>
    <w:p w:rsidR="00B0599C" w:rsidRPr="00B0599C" w:rsidRDefault="00B0599C" w:rsidP="00B0599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B0599C">
        <w:rPr>
          <w:sz w:val="28"/>
          <w:szCs w:val="28"/>
        </w:rPr>
        <w:t xml:space="preserve">Méid na cathrach, an réigiúin, an rialtais áitiúil dá ndéantar ionadaíocht </w:t>
      </w:r>
      <w:r w:rsidRPr="00B0599C">
        <w:rPr>
          <w:i/>
          <w:iCs/>
          <w:sz w:val="28"/>
          <w:szCs w:val="28"/>
        </w:rPr>
        <w:t>(daonra)</w:t>
      </w:r>
      <w:r w:rsidRPr="00B0599C">
        <w:rPr>
          <w:sz w:val="28"/>
          <w:szCs w:val="28"/>
        </w:rPr>
        <w:t xml:space="preserve">: </w:t>
      </w:r>
    </w:p>
    <w:p w:rsidR="00B0599C" w:rsidRPr="00B0599C" w:rsidRDefault="00B0599C" w:rsidP="00B0599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B0599C">
        <w:rPr>
          <w:sz w:val="28"/>
          <w:szCs w:val="28"/>
        </w:rPr>
        <w:t xml:space="preserve">Sonraigh % na dteaghlach atá faoi mhíbhuntáiste i do chríoch, agus laistigh díobh, an % de na leanaí atá i gceist: </w:t>
      </w:r>
    </w:p>
    <w:p w:rsidR="00B0599C" w:rsidRPr="00B0599C" w:rsidRDefault="00B0599C" w:rsidP="00B0599C">
      <w:pPr>
        <w:ind w:firstLine="360"/>
        <w:rPr>
          <w:i/>
          <w:iCs/>
          <w:sz w:val="28"/>
          <w:szCs w:val="28"/>
        </w:rPr>
      </w:pPr>
      <w:r w:rsidRPr="00B0599C">
        <w:rPr>
          <w:i/>
          <w:iCs/>
          <w:sz w:val="28"/>
          <w:szCs w:val="28"/>
        </w:rPr>
        <w:t>(Míbhuntáiste: e.g. ioncam íseal/dífhostaíocht, de réir táscairí náisiúnta)</w:t>
      </w:r>
    </w:p>
    <w:p w:rsidR="00B0599C" w:rsidRPr="00B0599C" w:rsidRDefault="00B0599C" w:rsidP="00B0599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B0599C">
        <w:rPr>
          <w:sz w:val="28"/>
          <w:szCs w:val="28"/>
        </w:rPr>
        <w:t>Sonraigh % na héagsúlachta cultúrtha i do chríoch:</w:t>
      </w:r>
    </w:p>
    <w:p w:rsidR="00B0599C" w:rsidRPr="00B0599C" w:rsidRDefault="00B0599C" w:rsidP="00B0599C">
      <w:pPr>
        <w:pStyle w:val="ListParagraph"/>
        <w:ind w:left="360"/>
        <w:rPr>
          <w:i/>
          <w:iCs/>
          <w:sz w:val="28"/>
          <w:szCs w:val="28"/>
        </w:rPr>
      </w:pPr>
      <w:r w:rsidRPr="00B0599C">
        <w:rPr>
          <w:i/>
          <w:iCs/>
          <w:sz w:val="28"/>
          <w:szCs w:val="28"/>
        </w:rPr>
        <w:t>(Teaghlaigh a bhfuil cúlra inimirceach acu)</w:t>
      </w:r>
    </w:p>
    <w:p w:rsidR="00B0599C" w:rsidRPr="00B0599C" w:rsidRDefault="00B0599C" w:rsidP="00B0599C">
      <w:pPr>
        <w:pStyle w:val="ListParagraph"/>
        <w:ind w:left="360"/>
        <w:rPr>
          <w:b/>
          <w:bCs/>
          <w:sz w:val="28"/>
          <w:szCs w:val="28"/>
        </w:rPr>
      </w:pPr>
    </w:p>
    <w:p w:rsidR="00B0599C" w:rsidRPr="00B0599C" w:rsidRDefault="00B0599C" w:rsidP="00B0599C">
      <w:pPr>
        <w:rPr>
          <w:b/>
          <w:bCs/>
          <w:sz w:val="28"/>
          <w:szCs w:val="28"/>
        </w:rPr>
      </w:pPr>
      <w:r w:rsidRPr="00B0599C">
        <w:rPr>
          <w:b/>
          <w:bCs/>
          <w:sz w:val="28"/>
          <w:szCs w:val="28"/>
        </w:rPr>
        <w:t xml:space="preserve">Bearta foriomlána </w:t>
      </w:r>
      <w:proofErr w:type="gramStart"/>
      <w:r w:rsidRPr="00B0599C">
        <w:rPr>
          <w:b/>
          <w:bCs/>
          <w:sz w:val="28"/>
          <w:szCs w:val="28"/>
        </w:rPr>
        <w:t>chun</w:t>
      </w:r>
      <w:proofErr w:type="gramEnd"/>
      <w:r w:rsidRPr="00B0599C">
        <w:rPr>
          <w:b/>
          <w:bCs/>
          <w:sz w:val="28"/>
          <w:szCs w:val="28"/>
        </w:rPr>
        <w:t xml:space="preserve"> bochtaineacht tuismitheoirí/caomhnóirí a chomhrac mar bhealach chun bochtaineacht leanaí a chomhrac</w:t>
      </w:r>
    </w:p>
    <w:p w:rsidR="00B0599C" w:rsidRPr="00B0599C" w:rsidRDefault="00B0599C" w:rsidP="00B0599C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r w:rsidRPr="00B0599C">
        <w:rPr>
          <w:sz w:val="28"/>
          <w:szCs w:val="28"/>
        </w:rPr>
        <w:t xml:space="preserve">Léirigh </w:t>
      </w:r>
      <w:proofErr w:type="gramStart"/>
      <w:r w:rsidRPr="00B0599C">
        <w:rPr>
          <w:sz w:val="28"/>
          <w:szCs w:val="28"/>
        </w:rPr>
        <w:t>na</w:t>
      </w:r>
      <w:proofErr w:type="gramEnd"/>
      <w:r w:rsidRPr="00B0599C">
        <w:rPr>
          <w:sz w:val="28"/>
          <w:szCs w:val="28"/>
        </w:rPr>
        <w:t xml:space="preserve"> bearta ginearálta a chuirtear i bhfeidhm i do chríoch chun tacú le teaghlaigh faoi mhíbhuntáiste (e.g. tacaíocht ioncaim, tithíocht, rochtain ar shláinte, etc.)</w:t>
      </w:r>
    </w:p>
    <w:p w:rsidR="00B0599C" w:rsidRPr="00B0599C" w:rsidRDefault="00B0599C" w:rsidP="00B0599C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r w:rsidRPr="00B0599C">
        <w:rPr>
          <w:sz w:val="28"/>
          <w:szCs w:val="28"/>
        </w:rPr>
        <w:t>Léirigh cé acu atá nó nach bhfuil feidhm ag bearta sonracha maidir le teaghlaigh faoi mhíbhuntáiste a bhfuil leanaí acu</w:t>
      </w:r>
    </w:p>
    <w:p w:rsidR="00B0599C" w:rsidRPr="00B0599C" w:rsidRDefault="00B0599C" w:rsidP="00B0599C">
      <w:pPr>
        <w:rPr>
          <w:b/>
          <w:bCs/>
          <w:sz w:val="28"/>
          <w:szCs w:val="28"/>
        </w:rPr>
      </w:pPr>
    </w:p>
    <w:p w:rsidR="00B0599C" w:rsidRPr="00B0599C" w:rsidRDefault="00B0599C" w:rsidP="00B0599C">
      <w:pPr>
        <w:rPr>
          <w:b/>
          <w:bCs/>
          <w:sz w:val="28"/>
          <w:szCs w:val="28"/>
        </w:rPr>
      </w:pPr>
      <w:r w:rsidRPr="00B0599C">
        <w:rPr>
          <w:b/>
          <w:bCs/>
          <w:sz w:val="28"/>
          <w:szCs w:val="28"/>
        </w:rPr>
        <w:t xml:space="preserve">Oideachas agus cúram </w:t>
      </w:r>
      <w:proofErr w:type="gramStart"/>
      <w:r w:rsidRPr="00B0599C">
        <w:rPr>
          <w:b/>
          <w:bCs/>
          <w:sz w:val="28"/>
          <w:szCs w:val="28"/>
        </w:rPr>
        <w:t>na</w:t>
      </w:r>
      <w:proofErr w:type="gramEnd"/>
      <w:r w:rsidRPr="00B0599C">
        <w:rPr>
          <w:b/>
          <w:bCs/>
          <w:sz w:val="28"/>
          <w:szCs w:val="28"/>
        </w:rPr>
        <w:t xml:space="preserve"> luathóige (ECEC):</w:t>
      </w:r>
    </w:p>
    <w:p w:rsidR="00B0599C" w:rsidRPr="00B0599C" w:rsidRDefault="00B0599C" w:rsidP="00B0599C">
      <w:pPr>
        <w:rPr>
          <w:b/>
          <w:bCs/>
          <w:sz w:val="28"/>
          <w:szCs w:val="28"/>
        </w:rPr>
      </w:pPr>
    </w:p>
    <w:p w:rsidR="00B0599C" w:rsidRPr="00B0599C" w:rsidRDefault="00B0599C" w:rsidP="00B0599C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i/>
          <w:iCs/>
          <w:sz w:val="28"/>
          <w:szCs w:val="28"/>
        </w:rPr>
      </w:pPr>
      <w:proofErr w:type="gramStart"/>
      <w:r w:rsidRPr="00B0599C">
        <w:rPr>
          <w:sz w:val="28"/>
          <w:szCs w:val="28"/>
        </w:rPr>
        <w:t>%</w:t>
      </w:r>
      <w:proofErr w:type="gramEnd"/>
      <w:r w:rsidRPr="00B0599C">
        <w:rPr>
          <w:sz w:val="28"/>
          <w:szCs w:val="28"/>
        </w:rPr>
        <w:t xml:space="preserve"> na leanaí faoi bhun 3 bliana d’aois atá cláraithe ar chláir um oideachas agus cúram na luathóige (e.g.</w:t>
      </w:r>
      <w:r w:rsidRPr="00B0599C">
        <w:rPr>
          <w:i/>
          <w:iCs/>
          <w:sz w:val="28"/>
          <w:szCs w:val="28"/>
        </w:rPr>
        <w:t xml:space="preserve"> naíolanna, naíscoileanna, etc.):</w:t>
      </w:r>
    </w:p>
    <w:p w:rsidR="00B0599C" w:rsidRPr="00B0599C" w:rsidRDefault="00B0599C" w:rsidP="00B0599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B0599C">
        <w:rPr>
          <w:sz w:val="28"/>
          <w:szCs w:val="28"/>
        </w:rPr>
        <w:t>As measc na leanaí cláraithe, % díobh atá sna seirbhísí seo a leanas:</w:t>
      </w:r>
    </w:p>
    <w:p w:rsidR="00B0599C" w:rsidRPr="00B0599C" w:rsidRDefault="00B0599C" w:rsidP="00B0599C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B0599C">
        <w:rPr>
          <w:sz w:val="28"/>
          <w:szCs w:val="28"/>
        </w:rPr>
        <w:t xml:space="preserve">seirbhísí poiblí </w:t>
      </w:r>
      <w:r w:rsidRPr="00B0599C">
        <w:rPr>
          <w:i/>
          <w:iCs/>
          <w:sz w:val="28"/>
          <w:szCs w:val="28"/>
        </w:rPr>
        <w:t>(arna mbainistiú go díreach ag údaráis áitiúla nó ag bainistíocht a thugtar d’eagraíocht neamhbhrabúis a dtugann an pobal fóirdheontas di)</w:t>
      </w:r>
      <w:r w:rsidRPr="00B0599C">
        <w:rPr>
          <w:sz w:val="28"/>
          <w:szCs w:val="28"/>
        </w:rPr>
        <w:t xml:space="preserve"> : </w:t>
      </w:r>
    </w:p>
    <w:p w:rsidR="00B0599C" w:rsidRPr="00B0599C" w:rsidRDefault="00B0599C" w:rsidP="00B0599C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B0599C">
        <w:rPr>
          <w:sz w:val="28"/>
          <w:szCs w:val="28"/>
        </w:rPr>
        <w:t xml:space="preserve">seirbhísí príobháideacha </w:t>
      </w:r>
      <w:r w:rsidRPr="00B0599C">
        <w:rPr>
          <w:i/>
          <w:iCs/>
          <w:sz w:val="28"/>
          <w:szCs w:val="28"/>
        </w:rPr>
        <w:t>(taraifí arna gcinneadh go neamhshrianta ag an institiúid le haghaidh brabúis, gan aon ranníocaíocht ón earnáil phoiblí)</w:t>
      </w:r>
    </w:p>
    <w:p w:rsidR="00B0599C" w:rsidRPr="00B0599C" w:rsidRDefault="00B0599C" w:rsidP="00B0599C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B0599C">
        <w:rPr>
          <w:sz w:val="28"/>
          <w:szCs w:val="28"/>
        </w:rPr>
        <w:lastRenderedPageBreak/>
        <w:t xml:space="preserve">córas measctha </w:t>
      </w:r>
      <w:r w:rsidRPr="00B0599C">
        <w:rPr>
          <w:i/>
          <w:iCs/>
          <w:sz w:val="28"/>
          <w:szCs w:val="28"/>
        </w:rPr>
        <w:t>(institiúidí príobháideacha le haghaidh brabúis a fhaigheann tacaíocht airgeadais ón earnáil phoiblí nó go hindíreach e.g. agus dearbháin á bhfáil ag teaghlaigh)</w:t>
      </w:r>
      <w:r w:rsidRPr="00B0599C">
        <w:rPr>
          <w:sz w:val="28"/>
          <w:szCs w:val="28"/>
        </w:rPr>
        <w:t xml:space="preserve"> </w:t>
      </w:r>
    </w:p>
    <w:p w:rsidR="00B0599C" w:rsidRPr="00B0599C" w:rsidRDefault="00B0599C" w:rsidP="00B0599C">
      <w:pPr>
        <w:pStyle w:val="ListParagraph"/>
        <w:numPr>
          <w:ilvl w:val="0"/>
          <w:numId w:val="15"/>
        </w:numPr>
        <w:spacing w:line="240" w:lineRule="auto"/>
        <w:ind w:left="284" w:hanging="284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 xml:space="preserve">Conas a áirithíonn tú rochtain chomhionann ar oideachas agus cúram na luathóige do leanaí faoi bhun 3 bliana d’aois </w:t>
      </w:r>
      <w:r w:rsidRPr="00B0599C">
        <w:rPr>
          <w:i/>
          <w:iCs/>
          <w:sz w:val="28"/>
          <w:szCs w:val="28"/>
        </w:rPr>
        <w:t>(</w:t>
      </w:r>
      <w:proofErr w:type="gramStart"/>
      <w:r w:rsidRPr="00B0599C">
        <w:rPr>
          <w:i/>
          <w:iCs/>
          <w:sz w:val="28"/>
          <w:szCs w:val="28"/>
        </w:rPr>
        <w:t>ilroghanna )</w:t>
      </w:r>
      <w:proofErr w:type="gramEnd"/>
      <w:r w:rsidRPr="00B0599C">
        <w:rPr>
          <w:sz w:val="28"/>
          <w:szCs w:val="28"/>
        </w:rPr>
        <w:t xml:space="preserve">? </w:t>
      </w:r>
    </w:p>
    <w:p w:rsidR="00B0599C" w:rsidRPr="00B0599C" w:rsidRDefault="00B0599C" w:rsidP="00B0599C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 xml:space="preserve">Táillí forásacha </w:t>
      </w:r>
      <w:r w:rsidRPr="00B0599C">
        <w:rPr>
          <w:i/>
          <w:iCs/>
          <w:sz w:val="28"/>
          <w:szCs w:val="28"/>
        </w:rPr>
        <w:t>(íocann tuismitheoirí de réir a n-ioncam)</w:t>
      </w:r>
    </w:p>
    <w:p w:rsidR="00B0599C" w:rsidRPr="00B0599C" w:rsidRDefault="00B0599C" w:rsidP="00B0599C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 xml:space="preserve">Áiseanna/seirbhísí a tógadh i gceantair faoi mhíbhuntáiste </w:t>
      </w:r>
      <w:r w:rsidRPr="00B0599C">
        <w:rPr>
          <w:i/>
          <w:iCs/>
          <w:sz w:val="28"/>
          <w:szCs w:val="28"/>
        </w:rPr>
        <w:t>(áit a gcónaíonn teaghlaigh faoi mhíbhuntáiste)</w:t>
      </w:r>
    </w:p>
    <w:p w:rsidR="00B0599C" w:rsidRPr="00B0599C" w:rsidRDefault="00B0599C" w:rsidP="00B0599C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 xml:space="preserve">Seirbhísí saor in aisce </w:t>
      </w:r>
      <w:r w:rsidRPr="00B0599C">
        <w:rPr>
          <w:i/>
          <w:iCs/>
          <w:sz w:val="28"/>
          <w:szCs w:val="28"/>
        </w:rPr>
        <w:t xml:space="preserve">(do theaghlaigh faoi mhíbhuntáiste nó do gach teaghlach ar feadh bliain amháin nó níos mó) </w:t>
      </w:r>
    </w:p>
    <w:p w:rsidR="00B0599C" w:rsidRPr="00B0599C" w:rsidRDefault="00B0599C" w:rsidP="00B0599C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>Tosaíocht maidir le rochtain do leanaí ó chúlraí faoi mhíbhuntáiste (</w:t>
      </w:r>
      <w:r w:rsidRPr="00B0599C">
        <w:rPr>
          <w:i/>
          <w:iCs/>
          <w:sz w:val="28"/>
          <w:szCs w:val="28"/>
        </w:rPr>
        <w:t>critéir le haghaidh clárú a thugann tosaíocht, cuir i gcás, do mháithreacha singile, tuismitheoirí dífhostaithe nó ag lorg fostaíochta)</w:t>
      </w:r>
    </w:p>
    <w:p w:rsidR="00B0599C" w:rsidRPr="00B0599C" w:rsidRDefault="00B0599C" w:rsidP="00B0599C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>Feasacht a chothú i measc tuismitheoirí atá faoi mhíbhuntáiste maidir le tábhacht ECEC</w:t>
      </w:r>
    </w:p>
    <w:p w:rsidR="00B0599C" w:rsidRPr="00B0599C" w:rsidRDefault="00B0599C" w:rsidP="00B0599C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>Eile (</w:t>
      </w:r>
      <w:r w:rsidRPr="00B0599C">
        <w:rPr>
          <w:i/>
          <w:iCs/>
          <w:sz w:val="28"/>
          <w:szCs w:val="28"/>
        </w:rPr>
        <w:t>Tabhair tuairisc)</w:t>
      </w:r>
    </w:p>
    <w:p w:rsidR="00B0599C" w:rsidRPr="00B0599C" w:rsidRDefault="00B0599C" w:rsidP="00B0599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B0599C">
        <w:rPr>
          <w:sz w:val="28"/>
          <w:szCs w:val="28"/>
        </w:rPr>
        <w:t xml:space="preserve">Cad é </w:t>
      </w:r>
      <w:proofErr w:type="gramStart"/>
      <w:r w:rsidRPr="00B0599C">
        <w:rPr>
          <w:sz w:val="28"/>
          <w:szCs w:val="28"/>
        </w:rPr>
        <w:t>an</w:t>
      </w:r>
      <w:proofErr w:type="gramEnd"/>
      <w:r w:rsidRPr="00B0599C">
        <w:rPr>
          <w:sz w:val="28"/>
          <w:szCs w:val="28"/>
        </w:rPr>
        <w:t xml:space="preserve"> dúshlán mór atá os do chomhair chun rochtain chomhionann ar ECEC do leanaí faoi bhun 3 bliana d’aois </w:t>
      </w:r>
      <w:r w:rsidRPr="00B0599C">
        <w:rPr>
          <w:i/>
          <w:iCs/>
          <w:sz w:val="28"/>
          <w:szCs w:val="28"/>
        </w:rPr>
        <w:t>(ilroghanna)</w:t>
      </w:r>
      <w:r w:rsidRPr="00B0599C">
        <w:rPr>
          <w:sz w:val="28"/>
          <w:szCs w:val="28"/>
        </w:rPr>
        <w:t xml:space="preserve"> a áirithiú?</w:t>
      </w:r>
    </w:p>
    <w:p w:rsidR="00B0599C" w:rsidRPr="00B0599C" w:rsidRDefault="00B0599C" w:rsidP="00B0599C">
      <w:pPr>
        <w:pStyle w:val="ListParagraph"/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 xml:space="preserve">Easpa maoiniú leordhóthanach </w:t>
      </w:r>
      <w:r w:rsidRPr="00B0599C">
        <w:rPr>
          <w:i/>
          <w:iCs/>
          <w:sz w:val="28"/>
          <w:szCs w:val="28"/>
        </w:rPr>
        <w:t>(ó acmhainní dílse agus aistrithe teoranta ón rialtas láir, bac á chur ar thógáil struchtúr agus/nó ranníocaíochtaí airgeadais teaghlach á laghdú)</w:t>
      </w:r>
    </w:p>
    <w:p w:rsidR="00B0599C" w:rsidRPr="00B0599C" w:rsidRDefault="00B0599C" w:rsidP="00B0599C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 xml:space="preserve">Critéir maidir le rochtain a dhíspreagadh do theaghlaigh faoi mhíbhuntáiste </w:t>
      </w:r>
      <w:r w:rsidRPr="00B0599C">
        <w:rPr>
          <w:i/>
          <w:iCs/>
          <w:sz w:val="28"/>
          <w:szCs w:val="28"/>
        </w:rPr>
        <w:t>(e.g. áiteanna nach bhfuil áit iontu ach do thuismitheoirí fostaithe amháin, bacainní teanga do thuismitheoirí ó chúlra imirceach, gaireacht, etc</w:t>
      </w:r>
      <w:proofErr w:type="gramStart"/>
      <w:r w:rsidRPr="00B0599C">
        <w:rPr>
          <w:i/>
          <w:iCs/>
          <w:sz w:val="28"/>
          <w:szCs w:val="28"/>
        </w:rPr>
        <w:t>. )</w:t>
      </w:r>
      <w:proofErr w:type="gramEnd"/>
      <w:r w:rsidRPr="00B0599C">
        <w:rPr>
          <w:sz w:val="28"/>
          <w:szCs w:val="28"/>
        </w:rPr>
        <w:t xml:space="preserve"> </w:t>
      </w:r>
    </w:p>
    <w:p w:rsidR="00B0599C" w:rsidRPr="00B0599C" w:rsidRDefault="00B0599C" w:rsidP="00B0599C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>Easpa feasachta i measc tuismitheoirí atá faoi mhíbhuntáiste maidir le tábhacht ECEC</w:t>
      </w:r>
    </w:p>
    <w:p w:rsidR="00B0599C" w:rsidRPr="00B0599C" w:rsidRDefault="00B0599C" w:rsidP="00B0599C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 xml:space="preserve">Eile </w:t>
      </w:r>
      <w:r w:rsidRPr="00B0599C">
        <w:rPr>
          <w:i/>
          <w:iCs/>
          <w:sz w:val="28"/>
          <w:szCs w:val="28"/>
        </w:rPr>
        <w:t>(Tabhair tuairisc)</w:t>
      </w:r>
    </w:p>
    <w:p w:rsidR="00B0599C" w:rsidRPr="00B0599C" w:rsidRDefault="00B0599C" w:rsidP="00B0599C">
      <w:pPr>
        <w:rPr>
          <w:rFonts w:eastAsia="Times New Roman"/>
          <w:sz w:val="28"/>
          <w:szCs w:val="28"/>
        </w:rPr>
      </w:pPr>
    </w:p>
    <w:p w:rsidR="00B0599C" w:rsidRPr="00B0599C" w:rsidRDefault="00B0599C" w:rsidP="00B0599C">
      <w:pPr>
        <w:keepNext/>
        <w:rPr>
          <w:rFonts w:eastAsia="Times New Roman"/>
          <w:b/>
          <w:bCs/>
          <w:sz w:val="28"/>
          <w:szCs w:val="28"/>
        </w:rPr>
      </w:pPr>
      <w:r w:rsidRPr="00B0599C">
        <w:rPr>
          <w:b/>
          <w:bCs/>
          <w:sz w:val="28"/>
          <w:szCs w:val="28"/>
        </w:rPr>
        <w:t xml:space="preserve">Tionchar COVID-19 </w:t>
      </w:r>
    </w:p>
    <w:p w:rsidR="00B0599C" w:rsidRPr="00B0599C" w:rsidRDefault="00B0599C" w:rsidP="00B0599C">
      <w:pPr>
        <w:keepNext/>
        <w:rPr>
          <w:rFonts w:eastAsia="Times New Roman"/>
          <w:sz w:val="28"/>
          <w:szCs w:val="28"/>
        </w:rPr>
      </w:pPr>
    </w:p>
    <w:p w:rsidR="00B0599C" w:rsidRPr="00B0599C" w:rsidRDefault="00B0599C" w:rsidP="00B0599C">
      <w:pPr>
        <w:pStyle w:val="ListParagraph"/>
        <w:keepNext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 xml:space="preserve">Cén tionchar atá ag an ngéarchéim tar éis COVID-19 ar do chumas ECEC a sholáthar do leanaí faoi bhun 3 bliana d’aois </w:t>
      </w:r>
      <w:r w:rsidRPr="00B0599C">
        <w:rPr>
          <w:i/>
          <w:iCs/>
          <w:sz w:val="28"/>
          <w:szCs w:val="28"/>
        </w:rPr>
        <w:t>(ilroghanna )</w:t>
      </w:r>
      <w:r w:rsidRPr="00B0599C">
        <w:rPr>
          <w:sz w:val="28"/>
          <w:szCs w:val="28"/>
        </w:rPr>
        <w:t xml:space="preserve">? </w:t>
      </w:r>
    </w:p>
    <w:p w:rsidR="00B0599C" w:rsidRPr="00B0599C" w:rsidRDefault="00B0599C" w:rsidP="00B0599C">
      <w:pPr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>Laghdú ar chistí/díchistiú ón rialtas láir agus acmhainní dílse (cánacha áitiúla)/laghdú ar sheirbhísí agus ar áiteanna</w:t>
      </w:r>
    </w:p>
    <w:p w:rsidR="00B0599C" w:rsidRPr="00B0599C" w:rsidRDefault="00B0599C" w:rsidP="00B0599C">
      <w:pPr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>Laghdú ar an éileamh i ngeall ar dheacrachtaí airgeadais ag teaghlaigh agus méadú foriomlán ar an dífhostaíocht</w:t>
      </w:r>
    </w:p>
    <w:p w:rsidR="00B0599C" w:rsidRPr="00B0599C" w:rsidRDefault="00B0599C" w:rsidP="00B0599C">
      <w:pPr>
        <w:pStyle w:val="ListParagraph"/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 xml:space="preserve">Eile </w:t>
      </w:r>
      <w:r w:rsidRPr="00B0599C">
        <w:rPr>
          <w:i/>
          <w:iCs/>
          <w:sz w:val="28"/>
          <w:szCs w:val="28"/>
        </w:rPr>
        <w:t>(Tabhair tuairisc)</w:t>
      </w:r>
    </w:p>
    <w:p w:rsidR="00B0599C" w:rsidRPr="00B0599C" w:rsidRDefault="00B0599C" w:rsidP="00B0599C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lastRenderedPageBreak/>
        <w:t xml:space="preserve">Cad iad </w:t>
      </w:r>
      <w:proofErr w:type="gramStart"/>
      <w:r w:rsidRPr="00B0599C">
        <w:rPr>
          <w:sz w:val="28"/>
          <w:szCs w:val="28"/>
        </w:rPr>
        <w:t>na</w:t>
      </w:r>
      <w:proofErr w:type="gramEnd"/>
      <w:r w:rsidRPr="00B0599C">
        <w:rPr>
          <w:sz w:val="28"/>
          <w:szCs w:val="28"/>
        </w:rPr>
        <w:t xml:space="preserve"> réitigh atá beartaithe agat chun seirbhísí ECEC a choimeád/a leathnú do leanaí faoi bhun 3 bliana d’aois, mar chuid den téarnamh?</w:t>
      </w:r>
    </w:p>
    <w:p w:rsidR="00B0599C" w:rsidRPr="00B0599C" w:rsidRDefault="00B0599C" w:rsidP="00B0599C">
      <w:pPr>
        <w:pStyle w:val="ListParagraph"/>
        <w:ind w:left="426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>(</w:t>
      </w:r>
      <w:r w:rsidRPr="00B0599C">
        <w:rPr>
          <w:i/>
          <w:iCs/>
          <w:sz w:val="28"/>
          <w:szCs w:val="28"/>
        </w:rPr>
        <w:t>Tabhair tuairisc)</w:t>
      </w:r>
    </w:p>
    <w:p w:rsidR="00B0599C" w:rsidRPr="00B0599C" w:rsidRDefault="00B0599C" w:rsidP="00B0599C">
      <w:pPr>
        <w:pStyle w:val="ListParagraph"/>
        <w:ind w:left="426"/>
        <w:rPr>
          <w:rFonts w:eastAsia="Times New Roman"/>
          <w:sz w:val="28"/>
          <w:szCs w:val="28"/>
        </w:rPr>
      </w:pPr>
    </w:p>
    <w:p w:rsidR="00B0599C" w:rsidRPr="00B0599C" w:rsidRDefault="00B0599C" w:rsidP="00B0599C">
      <w:pPr>
        <w:rPr>
          <w:rFonts w:eastAsia="Times New Roman"/>
          <w:b/>
          <w:bCs/>
          <w:sz w:val="28"/>
          <w:szCs w:val="28"/>
        </w:rPr>
      </w:pPr>
      <w:r w:rsidRPr="00B0599C">
        <w:rPr>
          <w:b/>
          <w:bCs/>
          <w:sz w:val="28"/>
          <w:szCs w:val="28"/>
        </w:rPr>
        <w:t>Cleachtais Nuálacha</w:t>
      </w:r>
    </w:p>
    <w:p w:rsidR="00B0599C" w:rsidRPr="00B0599C" w:rsidRDefault="00B0599C" w:rsidP="00B0599C">
      <w:pPr>
        <w:rPr>
          <w:rFonts w:eastAsia="Times New Roman"/>
          <w:b/>
          <w:bCs/>
          <w:sz w:val="28"/>
          <w:szCs w:val="28"/>
        </w:rPr>
      </w:pPr>
    </w:p>
    <w:p w:rsidR="00B0599C" w:rsidRPr="00B0599C" w:rsidRDefault="00B0599C" w:rsidP="00B0599C">
      <w:pPr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 xml:space="preserve">An bhfuil cleachtais nuálacha shonracha forbartha agat chun: </w:t>
      </w:r>
    </w:p>
    <w:p w:rsidR="00B0599C" w:rsidRPr="00B0599C" w:rsidRDefault="00B0599C" w:rsidP="00B0599C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proofErr w:type="gramStart"/>
      <w:r w:rsidRPr="00B0599C">
        <w:rPr>
          <w:sz w:val="28"/>
          <w:szCs w:val="28"/>
        </w:rPr>
        <w:t>a áirithiú go mbainfidh leanaí ó chúlra imirceach/a bhfuil stádas socheacnamaíoch níos ísle acu, leas iomlán ó ECEC: rannpháirtíocht tuismitheoirí i bpatrúin oideachais leanaí, rannpháirtíocht an phobail (eagraíochtaí neamhrialtasacha); cearta agus oiliúint oibrithe ECEC; cláir/cleachtais chuimsitheacha oideolaíocha atá in ann glacadh leis an éagsúlacht, leis an gcomhar agus leis an dlúthpháirtíocht; ECEC a nascadh le seirbhísí leasa sóisialta/seirbhísí cosanta atá dírithe ar theaghlaigh, amhail trí thacaíocht ioncaim, cláir ghníomhacha um mhargadh an tsaothair, tithíocht, etc.</w:t>
      </w:r>
      <w:proofErr w:type="gramEnd"/>
      <w:r w:rsidRPr="00B0599C">
        <w:rPr>
          <w:sz w:val="28"/>
          <w:szCs w:val="28"/>
        </w:rPr>
        <w:t xml:space="preserve"> </w:t>
      </w:r>
    </w:p>
    <w:p w:rsidR="00B0599C" w:rsidRPr="00B0599C" w:rsidRDefault="00B0599C" w:rsidP="00B0599C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proofErr w:type="gramStart"/>
      <w:r w:rsidRPr="00B0599C">
        <w:rPr>
          <w:sz w:val="28"/>
          <w:szCs w:val="28"/>
        </w:rPr>
        <w:t>inbhuanaitheacht</w:t>
      </w:r>
      <w:proofErr w:type="gramEnd"/>
      <w:r w:rsidRPr="00B0599C">
        <w:rPr>
          <w:sz w:val="28"/>
          <w:szCs w:val="28"/>
        </w:rPr>
        <w:t xml:space="preserve">: foirgnimh atá neamhdhíobhálach don chomhshaol; ábhar athchúrsáilte a úsáid don fhoghlaim; bia orgánach agus bia ó tháirgeoirí áitiúla; oideachas comhshaoil, etc.  </w:t>
      </w:r>
    </w:p>
    <w:p w:rsidR="00B0599C" w:rsidRPr="00B0599C" w:rsidRDefault="00B0599C" w:rsidP="00B0599C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proofErr w:type="gramStart"/>
      <w:r w:rsidRPr="00B0599C">
        <w:rPr>
          <w:sz w:val="28"/>
          <w:szCs w:val="28"/>
        </w:rPr>
        <w:t>claochlú</w:t>
      </w:r>
      <w:proofErr w:type="gramEnd"/>
      <w:r w:rsidRPr="00B0599C">
        <w:rPr>
          <w:sz w:val="28"/>
          <w:szCs w:val="28"/>
        </w:rPr>
        <w:t xml:space="preserve"> digiteach: teicneolaíocht nua a úsáid le haghaidh foghlaim agus forbairt do leanaí, obair múinteoirí; oiliúint a chur ar phearsanra agus ar fhoireann; uirlisí digiteacha a úsáid chun dul i dteagmháil le tuismitheoirí; na bonneagair a dhigitiú, etc.</w:t>
      </w:r>
    </w:p>
    <w:p w:rsidR="00B0599C" w:rsidRPr="00B0599C" w:rsidRDefault="00B0599C" w:rsidP="00B0599C">
      <w:pPr>
        <w:ind w:left="426"/>
        <w:rPr>
          <w:rFonts w:eastAsia="Times New Roman"/>
          <w:i/>
          <w:iCs/>
          <w:sz w:val="28"/>
          <w:szCs w:val="28"/>
        </w:rPr>
      </w:pPr>
      <w:r w:rsidRPr="00B0599C">
        <w:rPr>
          <w:i/>
          <w:iCs/>
          <w:sz w:val="28"/>
          <w:szCs w:val="28"/>
        </w:rPr>
        <w:t xml:space="preserve">(Tabhair tuairisc ar </w:t>
      </w:r>
      <w:proofErr w:type="gramStart"/>
      <w:r w:rsidRPr="00B0599C">
        <w:rPr>
          <w:i/>
          <w:iCs/>
          <w:sz w:val="28"/>
          <w:szCs w:val="28"/>
        </w:rPr>
        <w:t>na</w:t>
      </w:r>
      <w:proofErr w:type="gramEnd"/>
      <w:r w:rsidRPr="00B0599C">
        <w:rPr>
          <w:i/>
          <w:iCs/>
          <w:sz w:val="28"/>
          <w:szCs w:val="28"/>
        </w:rPr>
        <w:t xml:space="preserve"> réimsí sin inar forbraíodh cleachtais)</w:t>
      </w:r>
    </w:p>
    <w:p w:rsidR="00B0599C" w:rsidRPr="00B0599C" w:rsidRDefault="00B0599C" w:rsidP="00B0599C">
      <w:pPr>
        <w:ind w:left="426"/>
        <w:rPr>
          <w:rFonts w:eastAsia="Times New Roman"/>
          <w:i/>
          <w:iCs/>
          <w:sz w:val="28"/>
          <w:szCs w:val="28"/>
        </w:rPr>
      </w:pPr>
    </w:p>
    <w:p w:rsidR="00B0599C" w:rsidRPr="00B0599C" w:rsidRDefault="00B0599C" w:rsidP="00B0599C">
      <w:pPr>
        <w:keepNext/>
        <w:rPr>
          <w:rFonts w:eastAsia="Times New Roman"/>
          <w:b/>
          <w:bCs/>
          <w:sz w:val="28"/>
          <w:szCs w:val="28"/>
        </w:rPr>
      </w:pPr>
      <w:r w:rsidRPr="00B0599C">
        <w:rPr>
          <w:b/>
          <w:bCs/>
          <w:sz w:val="28"/>
          <w:szCs w:val="28"/>
        </w:rPr>
        <w:t>Ról an Aontais Eorpaigh</w:t>
      </w:r>
    </w:p>
    <w:p w:rsidR="00B0599C" w:rsidRPr="00B0599C" w:rsidRDefault="00B0599C" w:rsidP="00B0599C">
      <w:pPr>
        <w:keepNext/>
        <w:rPr>
          <w:rFonts w:eastAsia="Times New Roman"/>
          <w:b/>
          <w:bCs/>
          <w:sz w:val="28"/>
          <w:szCs w:val="28"/>
        </w:rPr>
      </w:pPr>
    </w:p>
    <w:p w:rsidR="00B0599C" w:rsidRPr="00B0599C" w:rsidRDefault="00B0599C" w:rsidP="00B0599C">
      <w:pPr>
        <w:keepNext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 xml:space="preserve">Ar rannchuidigh nó ar thacaigh an tAontas Eorpach le do chuid iarrachtaí chun rochtain chomhionann ar ECEC a chinntiú do leanaí faoi bhun 3 bliana d’aois agus/nó an ndearna sé cleachtais nuálacha a fhorbairt agus a chur chun feidhme maidir le cuimsiú, inbhuanaitheacht agus digitiú?  </w:t>
      </w:r>
    </w:p>
    <w:p w:rsidR="00B0599C" w:rsidRPr="00B0599C" w:rsidRDefault="00B0599C" w:rsidP="00B0599C">
      <w:pPr>
        <w:ind w:left="426"/>
        <w:rPr>
          <w:rFonts w:eastAsia="Times New Roman"/>
          <w:sz w:val="28"/>
          <w:szCs w:val="28"/>
        </w:rPr>
      </w:pPr>
      <w:r w:rsidRPr="00B0599C">
        <w:rPr>
          <w:i/>
          <w:iCs/>
          <w:sz w:val="28"/>
          <w:szCs w:val="28"/>
        </w:rPr>
        <w:t>(Tabhair tuairisc)</w:t>
      </w:r>
    </w:p>
    <w:p w:rsidR="00B0599C" w:rsidRPr="00B0599C" w:rsidRDefault="00B0599C" w:rsidP="00B0599C">
      <w:pPr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 xml:space="preserve">Conas a d’fhéadfadh an tAontas Eorpach rannchuidiú sa todhchaí le bhur n-iarrachtaí i dtreo rochtain chomhionann ar ECEC do leanaí faoi bhun 3 bliana d’aois agus nuálaíochtaí maidir le cuimsiú, inbhuanaitheacht agus digitiú </w:t>
      </w:r>
      <w:r w:rsidRPr="00B0599C">
        <w:rPr>
          <w:i/>
          <w:iCs/>
          <w:sz w:val="28"/>
          <w:szCs w:val="28"/>
        </w:rPr>
        <w:t>(</w:t>
      </w:r>
      <w:proofErr w:type="gramStart"/>
      <w:r w:rsidRPr="00B0599C">
        <w:rPr>
          <w:i/>
          <w:iCs/>
          <w:sz w:val="28"/>
          <w:szCs w:val="28"/>
        </w:rPr>
        <w:t>ilroghanna )</w:t>
      </w:r>
      <w:proofErr w:type="gramEnd"/>
      <w:r w:rsidRPr="00B0599C">
        <w:rPr>
          <w:sz w:val="28"/>
          <w:szCs w:val="28"/>
        </w:rPr>
        <w:t xml:space="preserve">? </w:t>
      </w:r>
    </w:p>
    <w:p w:rsidR="00B0599C" w:rsidRPr="00B0599C" w:rsidRDefault="00B0599C" w:rsidP="00B0599C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 xml:space="preserve">Cistí Eorpacha a chur ar leataobh chun tacú le húdaráis áitiúla chun rochtain chothrom ar oideachas agus cúram na luathóige </w:t>
      </w:r>
      <w:r w:rsidRPr="00B0599C">
        <w:rPr>
          <w:sz w:val="28"/>
          <w:szCs w:val="28"/>
        </w:rPr>
        <w:lastRenderedPageBreak/>
        <w:t xml:space="preserve">atá ar ardchaighdeán, cuimsitheach agus inbhuanaithe a áirithiú </w:t>
      </w:r>
    </w:p>
    <w:p w:rsidR="00B0599C" w:rsidRPr="00B0599C" w:rsidRDefault="00B0599C" w:rsidP="00B0599C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>Treoir/cúnamh teicniúil a chur ar fáil maidir le conas cleachtais a fhorbairt</w:t>
      </w:r>
    </w:p>
    <w:p w:rsidR="00B0599C" w:rsidRPr="00B0599C" w:rsidRDefault="00B0599C" w:rsidP="00B0599C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>Éileamh ar rialtais láir comhphleanáil, i gcomhar le húdaráis áitiúla, maidir le gníomhaíochtaí a bheidh le maoiniú/athchóirithe a dhéanfar trí úsáid a bhaint as ionstraimí airgeadais Eorpacha (e.g. Next Generation EU, Ráthaíocht do Leanaí, etc.) chun seirbhísí ECEC atá cothrom, cuimsitheach agus inbhuanaithe a leathnú amach</w:t>
      </w:r>
    </w:p>
    <w:p w:rsidR="00B0599C" w:rsidRPr="00B0599C" w:rsidRDefault="00B0599C" w:rsidP="00B0599C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>Athbhreithniú a dhéanamh ar Sheimeastar an Aontais Eorpaigh chun a áirithiú go dtaifeadtar na dúshláin shonracha atá roimh údaráis áitiúla agus réigiúnacha (</w:t>
      </w:r>
      <w:r w:rsidRPr="00B0599C">
        <w:rPr>
          <w:i/>
          <w:iCs/>
          <w:sz w:val="28"/>
          <w:szCs w:val="28"/>
        </w:rPr>
        <w:t>e.g. athbhreithniú a dhéanamh ar tháscairí chun sonraí níos imdhealaithe a chomhtháthú ar an leibhéal áitiúil, comhairliúcháin dhíreacha le húdaráis áitiúla, etc</w:t>
      </w:r>
      <w:proofErr w:type="gramStart"/>
      <w:r w:rsidRPr="00B0599C">
        <w:rPr>
          <w:i/>
          <w:iCs/>
          <w:sz w:val="28"/>
          <w:szCs w:val="28"/>
        </w:rPr>
        <w:t>. )</w:t>
      </w:r>
      <w:proofErr w:type="gramEnd"/>
    </w:p>
    <w:p w:rsidR="00B0599C" w:rsidRPr="00B0599C" w:rsidRDefault="00B0599C" w:rsidP="00B0599C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>Deiseanna malartaithe a eagrú le cathracha/réigiúin/tíortha/acadaimh eile</w:t>
      </w:r>
    </w:p>
    <w:p w:rsidR="00B0599C" w:rsidRPr="00B0599C" w:rsidRDefault="00B0599C" w:rsidP="00B0599C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B0599C">
        <w:rPr>
          <w:sz w:val="28"/>
          <w:szCs w:val="28"/>
        </w:rPr>
        <w:t xml:space="preserve">Eile </w:t>
      </w:r>
      <w:r w:rsidRPr="00B0599C">
        <w:rPr>
          <w:i/>
          <w:iCs/>
          <w:sz w:val="28"/>
          <w:szCs w:val="28"/>
        </w:rPr>
        <w:t>(Tabhair tuairisc)</w:t>
      </w:r>
    </w:p>
    <w:p w:rsidR="000E5209" w:rsidRDefault="000E5209" w:rsidP="00B0599C"/>
    <w:sectPr w:rsidR="000E5209">
      <w:footerReference w:type="default" r:id="rId10"/>
      <w:headerReference w:type="first" r:id="rId11"/>
      <w:footerReference w:type="first" r:id="rId12"/>
      <w:pgSz w:w="11906" w:h="16838"/>
      <w:pgMar w:top="1418" w:right="1418" w:bottom="1134" w:left="1701" w:header="851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D3" w:rsidRDefault="00975479">
      <w:pPr>
        <w:spacing w:line="240" w:lineRule="auto"/>
      </w:pPr>
      <w:r>
        <w:separator/>
      </w:r>
    </w:p>
  </w:endnote>
  <w:endnote w:type="continuationSeparator" w:id="0">
    <w:p w:rsidR="008126D3" w:rsidRDefault="0097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97547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</w:rPr>
    </w:pPr>
    <w:r>
      <w:rPr>
        <w:noProof/>
        <w:color w:val="000000"/>
        <w:lang w:bidi="ar-SA"/>
      </w:rPr>
      <w:drawing>
        <wp:inline distT="0" distB="0" distL="0" distR="0">
          <wp:extent cx="583304" cy="190800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304" cy="1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599C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c"/>
      <w:tblW w:w="8787" w:type="dxa"/>
      <w:tblLayout w:type="fixed"/>
      <w:tblLook w:val="0400" w:firstRow="0" w:lastRow="0" w:firstColumn="0" w:lastColumn="0" w:noHBand="0" w:noVBand="1"/>
    </w:tblPr>
    <w:tblGrid>
      <w:gridCol w:w="3700"/>
      <w:gridCol w:w="2121"/>
      <w:gridCol w:w="2966"/>
    </w:tblGrid>
    <w:tr w:rsidR="000E5209">
      <w:tc>
        <w:tcPr>
          <w:tcW w:w="3700" w:type="dxa"/>
          <w:tcBorders>
            <w:right w:val="single" w:sz="6" w:space="0" w:color="ED1C24"/>
          </w:tcBorders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PES Group in the European Committee of the Regions</w:t>
          </w:r>
        </w:p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Rue Belliard 101, 1040 Brussels</w:t>
          </w:r>
        </w:p>
      </w:tc>
      <w:tc>
        <w:tcPr>
          <w:tcW w:w="2121" w:type="dxa"/>
          <w:tcBorders>
            <w:left w:val="single" w:sz="6" w:space="0" w:color="ED1C24"/>
          </w:tcBorders>
          <w:shd w:val="clear" w:color="auto" w:fill="auto"/>
          <w:vAlign w:val="center"/>
        </w:tcPr>
        <w:p w:rsidR="000E5209" w:rsidRDefault="000E52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</w:rPr>
          </w:pPr>
        </w:p>
      </w:tc>
      <w:tc>
        <w:tcPr>
          <w:tcW w:w="2966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  <w:sz w:val="36"/>
              <w:szCs w:val="36"/>
              <w:vertAlign w:val="superscript"/>
            </w:rPr>
          </w:pPr>
          <w:r>
            <w:rPr>
              <w:noProof/>
              <w:color w:val="000000"/>
              <w:sz w:val="36"/>
              <w:szCs w:val="36"/>
              <w:vertAlign w:val="superscript"/>
              <w:lang w:bidi="ar-SA"/>
            </w:rPr>
            <w:drawing>
              <wp:inline distT="0" distB="0" distL="0" distR="0">
                <wp:extent cx="1229798" cy="108000"/>
                <wp:effectExtent l="0" t="0" r="0" b="0"/>
                <wp:docPr id="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79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36"/>
              <w:szCs w:val="36"/>
              <w:vertAlign w:val="superscript"/>
            </w:rPr>
            <w:t xml:space="preserve">  </w:t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D3" w:rsidRDefault="00975479">
      <w:pPr>
        <w:spacing w:line="240" w:lineRule="auto"/>
      </w:pPr>
      <w:r>
        <w:separator/>
      </w:r>
    </w:p>
  </w:footnote>
  <w:footnote w:type="continuationSeparator" w:id="0">
    <w:p w:rsidR="008126D3" w:rsidRDefault="00975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8787" w:type="dxa"/>
      <w:tblLayout w:type="fixed"/>
      <w:tblLook w:val="0400" w:firstRow="0" w:lastRow="0" w:firstColumn="0" w:lastColumn="0" w:noHBand="0" w:noVBand="1"/>
    </w:tblPr>
    <w:tblGrid>
      <w:gridCol w:w="4393"/>
      <w:gridCol w:w="4394"/>
    </w:tblGrid>
    <w:tr w:rsidR="000E5209">
      <w:tc>
        <w:tcPr>
          <w:tcW w:w="4393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1630683" cy="533401"/>
                <wp:effectExtent l="0" t="0" r="0" b="0"/>
                <wp:docPr id="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3" cy="5334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right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812800" cy="755650"/>
                <wp:effectExtent l="0" t="0" r="0" b="0"/>
                <wp:docPr id="28" name="image2.jpg" descr="logo_CoR-vertical-positive-en-quadri_L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_CoR-vertical-positive-en-quadri_L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755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BA7"/>
    <w:multiLevelType w:val="multilevel"/>
    <w:tmpl w:val="B9463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E90857"/>
    <w:multiLevelType w:val="multilevel"/>
    <w:tmpl w:val="23FA7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053A94"/>
    <w:multiLevelType w:val="hybridMultilevel"/>
    <w:tmpl w:val="A94AFCA2"/>
    <w:lvl w:ilvl="0" w:tplc="51C2D95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3E39"/>
    <w:multiLevelType w:val="hybridMultilevel"/>
    <w:tmpl w:val="84F2BB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5885"/>
    <w:multiLevelType w:val="multilevel"/>
    <w:tmpl w:val="72E2C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64EA1"/>
    <w:multiLevelType w:val="multilevel"/>
    <w:tmpl w:val="73D64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0C2441"/>
    <w:multiLevelType w:val="multilevel"/>
    <w:tmpl w:val="37E6E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520AD6"/>
    <w:multiLevelType w:val="multilevel"/>
    <w:tmpl w:val="E7CAE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3142C2"/>
    <w:multiLevelType w:val="multilevel"/>
    <w:tmpl w:val="7FF20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844244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850F5"/>
    <w:multiLevelType w:val="multilevel"/>
    <w:tmpl w:val="3FC00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696E32"/>
    <w:multiLevelType w:val="multilevel"/>
    <w:tmpl w:val="75247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3678F6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358" w:hanging="360"/>
      </w:pPr>
    </w:lvl>
    <w:lvl w:ilvl="1" w:tplc="04090019" w:tentative="1">
      <w:start w:val="1"/>
      <w:numFmt w:val="lowerLetter"/>
      <w:lvlText w:val="%2."/>
      <w:lvlJc w:val="left"/>
      <w:pPr>
        <w:ind w:left="3078" w:hanging="360"/>
      </w:pPr>
    </w:lvl>
    <w:lvl w:ilvl="2" w:tplc="0409001B" w:tentative="1">
      <w:start w:val="1"/>
      <w:numFmt w:val="lowerRoman"/>
      <w:lvlText w:val="%3."/>
      <w:lvlJc w:val="right"/>
      <w:pPr>
        <w:ind w:left="3798" w:hanging="180"/>
      </w:pPr>
    </w:lvl>
    <w:lvl w:ilvl="3" w:tplc="0409000F" w:tentative="1">
      <w:start w:val="1"/>
      <w:numFmt w:val="decimal"/>
      <w:lvlText w:val="%4."/>
      <w:lvlJc w:val="left"/>
      <w:pPr>
        <w:ind w:left="4518" w:hanging="360"/>
      </w:pPr>
    </w:lvl>
    <w:lvl w:ilvl="4" w:tplc="04090019" w:tentative="1">
      <w:start w:val="1"/>
      <w:numFmt w:val="lowerLetter"/>
      <w:lvlText w:val="%5."/>
      <w:lvlJc w:val="left"/>
      <w:pPr>
        <w:ind w:left="5238" w:hanging="360"/>
      </w:pPr>
    </w:lvl>
    <w:lvl w:ilvl="5" w:tplc="0409001B" w:tentative="1">
      <w:start w:val="1"/>
      <w:numFmt w:val="lowerRoman"/>
      <w:lvlText w:val="%6."/>
      <w:lvlJc w:val="right"/>
      <w:pPr>
        <w:ind w:left="5958" w:hanging="180"/>
      </w:pPr>
    </w:lvl>
    <w:lvl w:ilvl="6" w:tplc="0409000F" w:tentative="1">
      <w:start w:val="1"/>
      <w:numFmt w:val="decimal"/>
      <w:lvlText w:val="%7."/>
      <w:lvlJc w:val="left"/>
      <w:pPr>
        <w:ind w:left="6678" w:hanging="360"/>
      </w:pPr>
    </w:lvl>
    <w:lvl w:ilvl="7" w:tplc="04090019" w:tentative="1">
      <w:start w:val="1"/>
      <w:numFmt w:val="lowerLetter"/>
      <w:lvlText w:val="%8."/>
      <w:lvlJc w:val="left"/>
      <w:pPr>
        <w:ind w:left="7398" w:hanging="360"/>
      </w:pPr>
    </w:lvl>
    <w:lvl w:ilvl="8" w:tplc="04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3" w15:restartNumberingAfterBreak="0">
    <w:nsid w:val="39AD62F2"/>
    <w:multiLevelType w:val="multilevel"/>
    <w:tmpl w:val="4020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44945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784" w:hanging="360"/>
      </w:p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5" w15:restartNumberingAfterBreak="0">
    <w:nsid w:val="530E7CD7"/>
    <w:multiLevelType w:val="multilevel"/>
    <w:tmpl w:val="29EC869A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645016"/>
    <w:multiLevelType w:val="hybridMultilevel"/>
    <w:tmpl w:val="35D49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049B"/>
    <w:multiLevelType w:val="multilevel"/>
    <w:tmpl w:val="9F447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E91004"/>
    <w:multiLevelType w:val="hybridMultilevel"/>
    <w:tmpl w:val="8E1E912C"/>
    <w:lvl w:ilvl="0" w:tplc="48984F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16E0AE4">
      <w:start w:val="1"/>
      <w:numFmt w:val="lowerLetter"/>
      <w:lvlText w:val="%2.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7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3"/>
  </w:num>
  <w:num w:numId="14">
    <w:abstractNumId w:val="16"/>
  </w:num>
  <w:num w:numId="15">
    <w:abstractNumId w:val="1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9"/>
    <w:rsid w:val="000E5209"/>
    <w:rsid w:val="0062605C"/>
    <w:rsid w:val="008126D3"/>
    <w:rsid w:val="00975479"/>
    <w:rsid w:val="00B0599C"/>
    <w:rsid w:val="00D44E7D"/>
    <w:rsid w:val="00E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FD72"/>
  <w15:docId w15:val="{312FC5A3-46E2-4268-BB3C-5B65C9A5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n-GB" w:eastAsia="en-GB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5C"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rsid w:val="00E33A5F"/>
    <w:pPr>
      <w:spacing w:before="360" w:after="120"/>
      <w:outlineLvl w:val="0"/>
    </w:pPr>
    <w:rPr>
      <w:b/>
      <w:sz w:val="28"/>
      <w:lang w:val="fr-FR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33A5F"/>
    <w:rPr>
      <w:rFonts w:ascii="Arial" w:hAnsi="Arial" w:cs="Arial"/>
      <w:b/>
      <w:sz w:val="28"/>
      <w:szCs w:val="21"/>
      <w:lang w:val="fr-FR" w:bidi="he-IL"/>
    </w:rPr>
  </w:style>
  <w:style w:type="paragraph" w:customStyle="1" w:styleId="DocumentTitle">
    <w:name w:val="Document Title"/>
    <w:basedOn w:val="Normal"/>
    <w:qFormat/>
    <w:rsid w:val="00E33A5F"/>
    <w:pPr>
      <w:spacing w:line="240" w:lineRule="auto"/>
      <w:jc w:val="center"/>
      <w:outlineLvl w:val="0"/>
    </w:pPr>
    <w:rPr>
      <w:b/>
      <w:sz w:val="40"/>
      <w:szCs w:val="36"/>
      <w:lang w:val="fr-FR"/>
    </w:rPr>
  </w:style>
  <w:style w:type="paragraph" w:customStyle="1" w:styleId="Bullet1">
    <w:name w:val="Bullet 1"/>
    <w:basedOn w:val="Normal"/>
    <w:qFormat/>
    <w:rsid w:val="00E33A5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A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5F"/>
    <w:rPr>
      <w:rFonts w:ascii="Arial" w:hAnsi="Arial" w:cs="Arial"/>
      <w:sz w:val="21"/>
      <w:szCs w:val="21"/>
      <w:lang w:val="en-GB" w:bidi="he-IL"/>
    </w:rPr>
  </w:style>
  <w:style w:type="paragraph" w:styleId="Footer">
    <w:name w:val="footer"/>
    <w:basedOn w:val="Normal"/>
    <w:link w:val="FooterChar"/>
    <w:unhideWhenUsed/>
    <w:rsid w:val="00E33A5F"/>
    <w:pPr>
      <w:tabs>
        <w:tab w:val="right" w:pos="87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33A5F"/>
    <w:rPr>
      <w:rFonts w:ascii="Arial" w:hAnsi="Arial" w:cs="Arial"/>
      <w:sz w:val="21"/>
      <w:szCs w:val="21"/>
      <w:lang w:val="en-GB" w:bidi="he-IL"/>
    </w:rPr>
  </w:style>
  <w:style w:type="paragraph" w:customStyle="1" w:styleId="FooterAddress">
    <w:name w:val="Footer Address"/>
    <w:basedOn w:val="Normal"/>
    <w:link w:val="FooterAddressChar"/>
    <w:qFormat/>
    <w:rsid w:val="00E33A5F"/>
    <w:pPr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sz w:val="14"/>
      <w:szCs w:val="14"/>
      <w:lang w:bidi="ar-SA"/>
    </w:rPr>
  </w:style>
  <w:style w:type="character" w:customStyle="1" w:styleId="FooterAddressChar">
    <w:name w:val="Footer Address Char"/>
    <w:link w:val="FooterAddress"/>
    <w:rsid w:val="00E33A5F"/>
    <w:rPr>
      <w:rFonts w:ascii="Arial" w:eastAsia="Times New Roman" w:hAnsi="Arial" w:cs="Arial"/>
      <w:noProof/>
      <w:sz w:val="14"/>
      <w:szCs w:val="14"/>
      <w:lang w:val="en-GB"/>
    </w:rPr>
  </w:style>
  <w:style w:type="paragraph" w:customStyle="1" w:styleId="Body">
    <w:name w:val="Body"/>
    <w:rsid w:val="00E33A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3034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7D8"/>
    <w:rPr>
      <w:rFonts w:ascii="Arial" w:hAnsi="Arial" w:cs="Arial"/>
      <w:sz w:val="20"/>
      <w:szCs w:val="20"/>
      <w:lang w:val="en-GB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7D8"/>
    <w:rPr>
      <w:rFonts w:ascii="Arial" w:hAnsi="Arial" w:cs="Arial"/>
      <w:b/>
      <w:bCs/>
      <w:sz w:val="20"/>
      <w:szCs w:val="20"/>
      <w:lang w:val="en-GB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D8"/>
    <w:rPr>
      <w:rFonts w:ascii="Segoe UI" w:hAnsi="Segoe UI" w:cs="Segoe UI"/>
      <w:sz w:val="18"/>
      <w:szCs w:val="18"/>
      <w:lang w:val="en-GB" w:bidi="he-IL"/>
    </w:rPr>
  </w:style>
  <w:style w:type="paragraph" w:styleId="ListParagraph">
    <w:name w:val="List Paragraph"/>
    <w:basedOn w:val="Normal"/>
    <w:uiPriority w:val="34"/>
    <w:qFormat/>
    <w:rsid w:val="009F297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ards-a-child-union.formstack.com/forms/call4childun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S-Group@cor.europa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QfphZzEQx1BBlFOtAryvOlnlA==">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EESC-ECOR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mtibe</dc:creator>
  <cp:lastModifiedBy>Katja Turck</cp:lastModifiedBy>
  <cp:revision>5</cp:revision>
  <dcterms:created xsi:type="dcterms:W3CDTF">2019-04-01T17:02:00Z</dcterms:created>
  <dcterms:modified xsi:type="dcterms:W3CDTF">2021-03-29T15:38:00Z</dcterms:modified>
</cp:coreProperties>
</file>